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BA06" w14:textId="17E60325" w:rsidR="00315E21" w:rsidRDefault="00EC2885" w:rsidP="002B7D54">
      <w:pPr>
        <w:jc w:val="center"/>
        <w:rPr>
          <w:rFonts w:ascii="Times New Roman" w:hAnsi="Times New Roman" w:cs="Times New Roman"/>
          <w:b/>
          <w:bCs/>
          <w:sz w:val="28"/>
          <w:szCs w:val="28"/>
        </w:rPr>
      </w:pPr>
      <w:r w:rsidRPr="002B7D54">
        <w:rPr>
          <w:rFonts w:ascii="Times New Roman" w:hAnsi="Times New Roman" w:cs="Times New Roman"/>
          <w:b/>
          <w:bCs/>
          <w:noProof/>
          <w:sz w:val="28"/>
          <w:szCs w:val="28"/>
        </w:rPr>
        <w:drawing>
          <wp:anchor distT="0" distB="0" distL="114300" distR="114300" simplePos="0" relativeHeight="251658240" behindDoc="0" locked="0" layoutInCell="1" allowOverlap="1" wp14:anchorId="16BAF34A" wp14:editId="016658ED">
            <wp:simplePos x="0" y="0"/>
            <wp:positionH relativeFrom="column">
              <wp:posOffset>4848225</wp:posOffset>
            </wp:positionH>
            <wp:positionV relativeFrom="paragraph">
              <wp:posOffset>-400050</wp:posOffset>
            </wp:positionV>
            <wp:extent cx="885825" cy="885825"/>
            <wp:effectExtent l="0" t="0" r="9525" b="9525"/>
            <wp:wrapNone/>
            <wp:docPr id="3" name="Picture 2" descr="A blue and white logo&#10;&#10;AI-generated content may be incorrect.">
              <a:extLst xmlns:a="http://schemas.openxmlformats.org/drawingml/2006/main">
                <a:ext uri="{FF2B5EF4-FFF2-40B4-BE49-F238E27FC236}">
                  <a16:creationId xmlns:a16="http://schemas.microsoft.com/office/drawing/2014/main" id="{D16CAB1E-769D-3759-A124-BFCD754919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logo&#10;&#10;AI-generated content may be incorrect.">
                      <a:extLst>
                        <a:ext uri="{FF2B5EF4-FFF2-40B4-BE49-F238E27FC236}">
                          <a16:creationId xmlns:a16="http://schemas.microsoft.com/office/drawing/2014/main" id="{D16CAB1E-769D-3759-A124-BFCD754919E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Pr="002B7D54">
        <w:rPr>
          <w:rFonts w:ascii="Times New Roman" w:hAnsi="Times New Roman" w:cs="Times New Roman"/>
          <w:b/>
          <w:bCs/>
          <w:noProof/>
          <w:sz w:val="28"/>
          <w:szCs w:val="28"/>
        </w:rPr>
        <w:drawing>
          <wp:anchor distT="0" distB="0" distL="114300" distR="114300" simplePos="0" relativeHeight="251660288" behindDoc="0" locked="0" layoutInCell="1" allowOverlap="1" wp14:anchorId="15F84415" wp14:editId="5201BF62">
            <wp:simplePos x="0" y="0"/>
            <wp:positionH relativeFrom="column">
              <wp:posOffset>47625</wp:posOffset>
            </wp:positionH>
            <wp:positionV relativeFrom="paragraph">
              <wp:posOffset>-361950</wp:posOffset>
            </wp:positionV>
            <wp:extent cx="895350" cy="895350"/>
            <wp:effectExtent l="0" t="0" r="0" b="0"/>
            <wp:wrapNone/>
            <wp:docPr id="1786716015" name="Picture 2" descr="A blue and white logo&#10;&#10;AI-generated content may be incorrect.">
              <a:extLst xmlns:a="http://schemas.openxmlformats.org/drawingml/2006/main">
                <a:ext uri="{FF2B5EF4-FFF2-40B4-BE49-F238E27FC236}">
                  <a16:creationId xmlns:a16="http://schemas.microsoft.com/office/drawing/2014/main" id="{D16CAB1E-769D-3759-A124-BFCD754919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logo&#10;&#10;AI-generated content may be incorrect.">
                      <a:extLst>
                        <a:ext uri="{FF2B5EF4-FFF2-40B4-BE49-F238E27FC236}">
                          <a16:creationId xmlns:a16="http://schemas.microsoft.com/office/drawing/2014/main" id="{D16CAB1E-769D-3759-A124-BFCD754919EF}"/>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002B7D54">
        <w:rPr>
          <w:rFonts w:ascii="Times New Roman" w:hAnsi="Times New Roman" w:cs="Times New Roman"/>
          <w:b/>
          <w:bCs/>
          <w:sz w:val="28"/>
          <w:szCs w:val="28"/>
        </w:rPr>
        <w:t>Newton Southeast Little League</w:t>
      </w:r>
    </w:p>
    <w:p w14:paraId="167FE4A4" w14:textId="0F04E068" w:rsidR="005454EA" w:rsidRDefault="002B7D54" w:rsidP="005454EA">
      <w:pPr>
        <w:jc w:val="center"/>
        <w:rPr>
          <w:rFonts w:ascii="Times New Roman" w:hAnsi="Times New Roman" w:cs="Times New Roman"/>
          <w:b/>
          <w:bCs/>
          <w:sz w:val="28"/>
          <w:szCs w:val="28"/>
        </w:rPr>
      </w:pPr>
      <w:r>
        <w:rPr>
          <w:rFonts w:ascii="Times New Roman" w:hAnsi="Times New Roman" w:cs="Times New Roman"/>
          <w:b/>
          <w:bCs/>
          <w:sz w:val="28"/>
          <w:szCs w:val="28"/>
        </w:rPr>
        <w:t xml:space="preserve">Local Rule Options and Local Rules </w:t>
      </w:r>
    </w:p>
    <w:p w14:paraId="5FBA5C5E" w14:textId="43732432" w:rsidR="002B7D54" w:rsidRDefault="002B7D54" w:rsidP="002B7D54">
      <w:pPr>
        <w:rPr>
          <w:rFonts w:ascii="Times New Roman" w:hAnsi="Times New Roman" w:cs="Times New Roman"/>
        </w:rPr>
      </w:pPr>
      <w:r w:rsidRPr="002B7D54">
        <w:rPr>
          <w:rFonts w:ascii="Times New Roman" w:hAnsi="Times New Roman" w:cs="Times New Roman"/>
        </w:rPr>
        <w:t>The Little League Rulebook allows for local leagues to adopt certain optional rules, or certain modifications to rules, by approval of the Board.</w:t>
      </w:r>
      <w:r>
        <w:rPr>
          <w:rFonts w:ascii="Times New Roman" w:hAnsi="Times New Roman" w:cs="Times New Roman"/>
        </w:rPr>
        <w:t xml:space="preserve"> Below we list these local rule options and </w:t>
      </w:r>
      <w:proofErr w:type="gramStart"/>
      <w:r>
        <w:rPr>
          <w:rFonts w:ascii="Times New Roman" w:hAnsi="Times New Roman" w:cs="Times New Roman"/>
        </w:rPr>
        <w:t>if</w:t>
      </w:r>
      <w:proofErr w:type="gramEnd"/>
      <w:r>
        <w:rPr>
          <w:rFonts w:ascii="Times New Roman" w:hAnsi="Times New Roman" w:cs="Times New Roman"/>
        </w:rPr>
        <w:t xml:space="preserve"> our league has or has not adopted these rules.</w:t>
      </w:r>
    </w:p>
    <w:p w14:paraId="52430705" w14:textId="18804A93" w:rsidR="00B739B7" w:rsidRPr="005454EA" w:rsidRDefault="00B739B7" w:rsidP="002B7D54">
      <w:pPr>
        <w:rPr>
          <w:rFonts w:ascii="Times New Roman" w:hAnsi="Times New Roman" w:cs="Times New Roman"/>
          <w:b/>
          <w:bCs/>
          <w:u w:val="single"/>
        </w:rPr>
      </w:pPr>
      <w:r w:rsidRPr="005454EA">
        <w:rPr>
          <w:rFonts w:ascii="Times New Roman" w:hAnsi="Times New Roman" w:cs="Times New Roman"/>
          <w:b/>
          <w:bCs/>
          <w:u w:val="single"/>
        </w:rPr>
        <w:t>Options we have adopted</w:t>
      </w:r>
    </w:p>
    <w:p w14:paraId="42A7F243" w14:textId="4159053A" w:rsidR="00B739B7" w:rsidRPr="00B739B7" w:rsidRDefault="00B739B7" w:rsidP="002B7D54">
      <w:pPr>
        <w:rPr>
          <w:rFonts w:ascii="Times New Roman" w:hAnsi="Times New Roman" w:cs="Times New Roman"/>
        </w:rPr>
      </w:pPr>
      <w:r w:rsidRPr="00B739B7">
        <w:rPr>
          <w:rFonts w:ascii="Times New Roman" w:hAnsi="Times New Roman" w:cs="Times New Roman"/>
        </w:rPr>
        <w:t>Rule 3.04 –A local league may permit a “courtesy runner” for the catcher and/or pitcher of record when there are two (2) outs.</w:t>
      </w:r>
    </w:p>
    <w:p w14:paraId="19687A48" w14:textId="7BBE6A06" w:rsidR="00B739B7" w:rsidRDefault="00B739B7" w:rsidP="002B7D54">
      <w:pPr>
        <w:rPr>
          <w:rFonts w:ascii="Times New Roman" w:hAnsi="Times New Roman" w:cs="Times New Roman"/>
        </w:rPr>
      </w:pPr>
      <w:r>
        <w:rPr>
          <w:rFonts w:ascii="Times New Roman" w:hAnsi="Times New Roman" w:cs="Times New Roman"/>
        </w:rPr>
        <w:t xml:space="preserve">Rule 4.04 – </w:t>
      </w:r>
      <w:r w:rsidRPr="00B739B7">
        <w:rPr>
          <w:rFonts w:ascii="Times New Roman" w:hAnsi="Times New Roman" w:cs="Times New Roman"/>
        </w:rPr>
        <w:t>A league may adopt a policy of a continuous batting order that will include all players on the team roster present for the game batting in order</w:t>
      </w:r>
      <w:r>
        <w:rPr>
          <w:rFonts w:ascii="Times New Roman" w:hAnsi="Times New Roman" w:cs="Times New Roman"/>
        </w:rPr>
        <w:t xml:space="preserve">. </w:t>
      </w:r>
    </w:p>
    <w:p w14:paraId="0E2BD53E" w14:textId="334069FB" w:rsidR="00B739B7" w:rsidRDefault="00B739B7" w:rsidP="00B739B7">
      <w:pPr>
        <w:rPr>
          <w:rFonts w:ascii="Times New Roman" w:hAnsi="Times New Roman" w:cs="Times New Roman"/>
        </w:rPr>
      </w:pPr>
      <w:r>
        <w:rPr>
          <w:rFonts w:ascii="Times New Roman" w:hAnsi="Times New Roman" w:cs="Times New Roman"/>
        </w:rPr>
        <w:t>Rule 4.16(a) –</w:t>
      </w:r>
      <w:r w:rsidRPr="002B7D54">
        <w:rPr>
          <w:rFonts w:ascii="Times New Roman" w:hAnsi="Times New Roman" w:cs="Times New Roman"/>
        </w:rPr>
        <w:t>A game may not be started with less than eight (8) players on each team.</w:t>
      </w:r>
      <w:r>
        <w:rPr>
          <w:rFonts w:ascii="Times New Roman" w:hAnsi="Times New Roman" w:cs="Times New Roman"/>
        </w:rPr>
        <w:t xml:space="preserve"> </w:t>
      </w:r>
    </w:p>
    <w:p w14:paraId="1B184C17" w14:textId="1B77EB9D" w:rsidR="00B739B7" w:rsidRDefault="00B739B7" w:rsidP="002B7D54">
      <w:pPr>
        <w:rPr>
          <w:rFonts w:ascii="Times New Roman" w:hAnsi="Times New Roman" w:cs="Times New Roman"/>
        </w:rPr>
      </w:pPr>
      <w:r>
        <w:rPr>
          <w:rFonts w:ascii="Times New Roman" w:hAnsi="Times New Roman" w:cs="Times New Roman"/>
        </w:rPr>
        <w:t>Rule 4.17 –</w:t>
      </w:r>
      <w:r w:rsidR="005454EA">
        <w:rPr>
          <w:rFonts w:ascii="Times New Roman" w:hAnsi="Times New Roman" w:cs="Times New Roman"/>
        </w:rPr>
        <w:t xml:space="preserve"> </w:t>
      </w:r>
      <w:r w:rsidRPr="002B7D54">
        <w:rPr>
          <w:rFonts w:ascii="Times New Roman" w:hAnsi="Times New Roman" w:cs="Times New Roman"/>
        </w:rPr>
        <w:t>A game may not be continued with less than eight (8) players on each team.</w:t>
      </w:r>
      <w:r>
        <w:rPr>
          <w:rFonts w:ascii="Times New Roman" w:hAnsi="Times New Roman" w:cs="Times New Roman"/>
        </w:rPr>
        <w:t xml:space="preserve"> </w:t>
      </w:r>
    </w:p>
    <w:p w14:paraId="741305FD" w14:textId="6296AA25" w:rsidR="002B7D54" w:rsidRDefault="002B7D54" w:rsidP="002B7D54">
      <w:pPr>
        <w:rPr>
          <w:rFonts w:ascii="Times New Roman" w:hAnsi="Times New Roman" w:cs="Times New Roman"/>
        </w:rPr>
      </w:pPr>
      <w:r>
        <w:rPr>
          <w:rFonts w:ascii="Times New Roman" w:hAnsi="Times New Roman" w:cs="Times New Roman"/>
        </w:rPr>
        <w:t xml:space="preserve">Rule 4.04 (Note 3) – </w:t>
      </w:r>
      <w:r w:rsidRPr="002B7D54">
        <w:rPr>
          <w:rFonts w:ascii="Times New Roman" w:hAnsi="Times New Roman" w:cs="Times New Roman"/>
        </w:rPr>
        <w:t>When a league permits a team to start and end games with eight (8) players, the Board of Directors will determine if an out is called for the ninth (9th) position in the batting lineup each turn at bat or if the team may skip over the ninth (9th) position without penalty.</w:t>
      </w:r>
      <w:r>
        <w:rPr>
          <w:rFonts w:ascii="Times New Roman" w:hAnsi="Times New Roman" w:cs="Times New Roman"/>
        </w:rPr>
        <w:t xml:space="preserve"> We have elected to have the 9</w:t>
      </w:r>
      <w:r w:rsidRPr="002B7D54">
        <w:rPr>
          <w:rFonts w:ascii="Times New Roman" w:hAnsi="Times New Roman" w:cs="Times New Roman"/>
          <w:vertAlign w:val="superscript"/>
        </w:rPr>
        <w:t>th</w:t>
      </w:r>
      <w:r>
        <w:rPr>
          <w:rFonts w:ascii="Times New Roman" w:hAnsi="Times New Roman" w:cs="Times New Roman"/>
        </w:rPr>
        <w:t xml:space="preserve"> position skipped over without penalty.</w:t>
      </w:r>
    </w:p>
    <w:p w14:paraId="50426271" w14:textId="5BF393FB" w:rsidR="00B739B7" w:rsidRDefault="00B739B7" w:rsidP="002B7D54">
      <w:pPr>
        <w:rPr>
          <w:rFonts w:ascii="Times New Roman" w:hAnsi="Times New Roman" w:cs="Times New Roman"/>
        </w:rPr>
      </w:pPr>
      <w:r>
        <w:rPr>
          <w:rFonts w:ascii="Times New Roman" w:hAnsi="Times New Roman" w:cs="Times New Roman"/>
        </w:rPr>
        <w:t>Rule 4.01(c)(2) –</w:t>
      </w:r>
      <w:r w:rsidR="005454EA">
        <w:rPr>
          <w:rFonts w:ascii="Times New Roman" w:hAnsi="Times New Roman" w:cs="Times New Roman"/>
        </w:rPr>
        <w:t xml:space="preserve"> </w:t>
      </w:r>
      <w:r w:rsidRPr="00B739B7">
        <w:rPr>
          <w:rFonts w:ascii="Times New Roman" w:hAnsi="Times New Roman" w:cs="Times New Roman"/>
        </w:rPr>
        <w:t>If the game has been played for 1 hour, 45 minutes. Any inning which has been started prior to the time limit expiring will be completed. No new inning will begin once the time limit has expired.</w:t>
      </w:r>
      <w:r>
        <w:rPr>
          <w:rFonts w:ascii="Times New Roman" w:hAnsi="Times New Roman" w:cs="Times New Roman"/>
        </w:rPr>
        <w:t xml:space="preserve"> (</w:t>
      </w:r>
      <w:r w:rsidRPr="00B739B7">
        <w:rPr>
          <w:rFonts w:ascii="Times New Roman" w:hAnsi="Times New Roman" w:cs="Times New Roman"/>
          <w:i/>
          <w:iCs/>
        </w:rPr>
        <w:t>Note: This rule always applies except in a playoff game that requires a winner or a regular season game that requires a winner to determine seeding for playoffs.</w:t>
      </w:r>
      <w:r w:rsidR="005454EA">
        <w:rPr>
          <w:rFonts w:ascii="Times New Roman" w:hAnsi="Times New Roman" w:cs="Times New Roman"/>
          <w:i/>
          <w:iCs/>
        </w:rPr>
        <w:t xml:space="preserve"> A new inning begins as soon as the last out in the previous inning is made.</w:t>
      </w:r>
      <w:r w:rsidRPr="00B739B7">
        <w:rPr>
          <w:rFonts w:ascii="Times New Roman" w:hAnsi="Times New Roman" w:cs="Times New Roman"/>
          <w:i/>
          <w:iCs/>
        </w:rPr>
        <w:t>)</w:t>
      </w:r>
    </w:p>
    <w:p w14:paraId="4CA4C7A3" w14:textId="60393DCE" w:rsidR="00B739B7" w:rsidRDefault="00B739B7" w:rsidP="002B7D54">
      <w:pPr>
        <w:rPr>
          <w:rFonts w:ascii="Times New Roman" w:hAnsi="Times New Roman" w:cs="Times New Roman"/>
        </w:rPr>
      </w:pPr>
      <w:r>
        <w:rPr>
          <w:rFonts w:ascii="Times New Roman" w:hAnsi="Times New Roman" w:cs="Times New Roman"/>
        </w:rPr>
        <w:t xml:space="preserve">Rule 4.10(e) Note (1) – </w:t>
      </w:r>
      <w:r w:rsidR="005454EA" w:rsidRPr="005454EA">
        <w:rPr>
          <w:rFonts w:ascii="Times New Roman" w:hAnsi="Times New Roman" w:cs="Times New Roman"/>
        </w:rPr>
        <w:t>If after (3) innings, two and one-half innings if the home team is ahead, one team has a lead of fifteen (15) runs or more, the manager of the team with the least runs shall concede the victory to the opponent. If after four (4) innings three and one-half innings, if the home team is ahead, one team has a lead of ten (10) runs or more, the manager of the team with the least runs shall concede the victory to the opponent. If after five (5) innings, four and one-half innings, if the home team is ahead, one team has a lead of eight (8) runs or more, the manager of the team with the least runs shall concede the victory to the opponent.</w:t>
      </w:r>
    </w:p>
    <w:p w14:paraId="29B395CB" w14:textId="2A80E392" w:rsidR="00B739B7" w:rsidRDefault="00B739B7" w:rsidP="002B7D54">
      <w:pPr>
        <w:rPr>
          <w:rFonts w:ascii="Times New Roman" w:hAnsi="Times New Roman" w:cs="Times New Roman"/>
        </w:rPr>
      </w:pPr>
      <w:r>
        <w:rPr>
          <w:rFonts w:ascii="Times New Roman" w:hAnsi="Times New Roman" w:cs="Times New Roman"/>
        </w:rPr>
        <w:t xml:space="preserve">Rule 9.01(d) – </w:t>
      </w:r>
      <w:r w:rsidRPr="00B739B7">
        <w:rPr>
          <w:rFonts w:ascii="Times New Roman" w:hAnsi="Times New Roman" w:cs="Times New Roman"/>
        </w:rPr>
        <w:t>NOTE: The stealing and relaying of signs to alert the batter of pitch selection and/or location is unsportsmanlike behavior. If, in the judgment of the umpire, this behavior is occurring, the team manager and those responsible including any player(s) and/or coach(es) shall be warned after the first offense. Those responsible including any player(s), coach(es), and/or manager shall be ejected from the game for a team’s subsequent offense.</w:t>
      </w:r>
    </w:p>
    <w:p w14:paraId="3EC6DAC3" w14:textId="7DC1E97E" w:rsidR="00B739B7" w:rsidRDefault="00B739B7" w:rsidP="002B7D54">
      <w:pPr>
        <w:rPr>
          <w:rFonts w:ascii="Times New Roman" w:hAnsi="Times New Roman" w:cs="Times New Roman"/>
        </w:rPr>
      </w:pPr>
      <w:r>
        <w:rPr>
          <w:rFonts w:ascii="Times New Roman" w:hAnsi="Times New Roman" w:cs="Times New Roman"/>
        </w:rPr>
        <w:t>Rule 9.04(a) –</w:t>
      </w:r>
      <w:r w:rsidRPr="002B7D54">
        <w:rPr>
          <w:rFonts w:ascii="Times New Roman" w:hAnsi="Times New Roman" w:cs="Times New Roman"/>
        </w:rPr>
        <w:t>The plate umpire may stand behind the pitcher.</w:t>
      </w:r>
      <w:r>
        <w:rPr>
          <w:rFonts w:ascii="Times New Roman" w:hAnsi="Times New Roman" w:cs="Times New Roman"/>
        </w:rPr>
        <w:t xml:space="preserve"> </w:t>
      </w:r>
    </w:p>
    <w:p w14:paraId="113D6E0E" w14:textId="447AA567" w:rsidR="00B739B7" w:rsidRPr="005454EA" w:rsidRDefault="00B739B7" w:rsidP="002B7D54">
      <w:pPr>
        <w:rPr>
          <w:rFonts w:ascii="Times New Roman" w:hAnsi="Times New Roman" w:cs="Times New Roman"/>
          <w:b/>
          <w:bCs/>
          <w:u w:val="single"/>
        </w:rPr>
      </w:pPr>
      <w:r w:rsidRPr="005454EA">
        <w:rPr>
          <w:rFonts w:ascii="Times New Roman" w:hAnsi="Times New Roman" w:cs="Times New Roman"/>
          <w:b/>
          <w:bCs/>
          <w:u w:val="single"/>
        </w:rPr>
        <w:lastRenderedPageBreak/>
        <w:t xml:space="preserve">Options we have </w:t>
      </w:r>
      <w:r w:rsidRPr="005454EA">
        <w:rPr>
          <w:rFonts w:ascii="Times New Roman" w:hAnsi="Times New Roman" w:cs="Times New Roman"/>
          <w:b/>
          <w:bCs/>
          <w:i/>
          <w:iCs/>
          <w:u w:val="single"/>
        </w:rPr>
        <w:t xml:space="preserve">not </w:t>
      </w:r>
      <w:r w:rsidRPr="005454EA">
        <w:rPr>
          <w:rFonts w:ascii="Times New Roman" w:hAnsi="Times New Roman" w:cs="Times New Roman"/>
          <w:b/>
          <w:bCs/>
          <w:u w:val="single"/>
        </w:rPr>
        <w:t>adopted</w:t>
      </w:r>
    </w:p>
    <w:p w14:paraId="4800810B" w14:textId="5C677CC1" w:rsidR="00B739B7" w:rsidRDefault="00B739B7" w:rsidP="002B7D54">
      <w:pPr>
        <w:rPr>
          <w:rFonts w:ascii="Times New Roman" w:hAnsi="Times New Roman" w:cs="Times New Roman"/>
        </w:rPr>
      </w:pPr>
      <w:r w:rsidRPr="00B739B7">
        <w:rPr>
          <w:rFonts w:ascii="Times New Roman" w:hAnsi="Times New Roman" w:cs="Times New Roman"/>
        </w:rPr>
        <w:t>Rule 5.07</w:t>
      </w:r>
      <w:r>
        <w:rPr>
          <w:rFonts w:ascii="Times New Roman" w:hAnsi="Times New Roman" w:cs="Times New Roman"/>
        </w:rPr>
        <w:t xml:space="preserve"> – </w:t>
      </w:r>
      <w:r w:rsidRPr="00B739B7">
        <w:rPr>
          <w:rFonts w:ascii="Times New Roman" w:hAnsi="Times New Roman" w:cs="Times New Roman"/>
        </w:rPr>
        <w:t xml:space="preserve">Minor League: The side is retired </w:t>
      </w:r>
      <w:r w:rsidR="005454EA" w:rsidRPr="00B739B7">
        <w:rPr>
          <w:rFonts w:ascii="Times New Roman" w:hAnsi="Times New Roman" w:cs="Times New Roman"/>
        </w:rPr>
        <w:t xml:space="preserve">when </w:t>
      </w:r>
      <w:r w:rsidR="005454EA">
        <w:rPr>
          <w:rFonts w:ascii="Times New Roman" w:hAnsi="Times New Roman" w:cs="Times New Roman"/>
        </w:rPr>
        <w:t>…</w:t>
      </w:r>
      <w:r>
        <w:rPr>
          <w:rFonts w:ascii="Times New Roman" w:hAnsi="Times New Roman" w:cs="Times New Roman"/>
        </w:rPr>
        <w:t xml:space="preserve"> </w:t>
      </w:r>
      <w:r w:rsidRPr="00B739B7">
        <w:rPr>
          <w:rFonts w:ascii="Times New Roman" w:hAnsi="Times New Roman" w:cs="Times New Roman"/>
        </w:rPr>
        <w:t>the offensive team scores five (5) runs. (OPTION: The local league Board of Directors may suspend the five-run rule in the last half-inning for either team.)</w:t>
      </w:r>
    </w:p>
    <w:p w14:paraId="182D465A" w14:textId="132770BA" w:rsidR="00B739B7" w:rsidRPr="00B739B7" w:rsidRDefault="00B739B7" w:rsidP="002B7D54">
      <w:pPr>
        <w:rPr>
          <w:rFonts w:ascii="Times New Roman" w:hAnsi="Times New Roman" w:cs="Times New Roman"/>
        </w:rPr>
      </w:pPr>
      <w:r>
        <w:rPr>
          <w:rFonts w:ascii="Times New Roman" w:hAnsi="Times New Roman" w:cs="Times New Roman"/>
        </w:rPr>
        <w:t>Rule 6.02(c) –</w:t>
      </w:r>
      <w:r w:rsidRPr="00B739B7">
        <w:rPr>
          <w:rFonts w:ascii="Times New Roman" w:hAnsi="Times New Roman" w:cs="Times New Roman"/>
        </w:rPr>
        <w:t>After entering the batter’s box, the batter must remain in the box with at least one foot throughout the at bat.</w:t>
      </w:r>
    </w:p>
    <w:p w14:paraId="76A21654" w14:textId="48933269" w:rsidR="00B739B7" w:rsidRDefault="002B7D54" w:rsidP="002B7D54">
      <w:pPr>
        <w:rPr>
          <w:rFonts w:ascii="Times New Roman" w:hAnsi="Times New Roman" w:cs="Times New Roman"/>
        </w:rPr>
      </w:pPr>
      <w:r>
        <w:rPr>
          <w:rFonts w:ascii="Times New Roman" w:hAnsi="Times New Roman" w:cs="Times New Roman"/>
        </w:rPr>
        <w:t xml:space="preserve">Rule 6.05(b)(2) – The local league has the option for a batter to be always out on an uncaught third strike. This is the rule for minors and there is an option to adopt it for the Major Division. Our league has NOT adopted this option. Therefore, in the Major Division a batter is out only on a </w:t>
      </w:r>
      <w:r w:rsidRPr="002B7D54">
        <w:rPr>
          <w:rFonts w:ascii="Times New Roman" w:hAnsi="Times New Roman" w:cs="Times New Roman"/>
        </w:rPr>
        <w:t>third strike not caught by the catcher when first base is occupied before two are out</w:t>
      </w:r>
      <w:r>
        <w:rPr>
          <w:rFonts w:ascii="Times New Roman" w:hAnsi="Times New Roman" w:cs="Times New Roman"/>
        </w:rPr>
        <w:t>.</w:t>
      </w:r>
    </w:p>
    <w:p w14:paraId="76D20443" w14:textId="4AF331DF" w:rsidR="00B739B7" w:rsidRPr="005454EA" w:rsidRDefault="00B739B7" w:rsidP="002B7D54">
      <w:pPr>
        <w:rPr>
          <w:rFonts w:ascii="Times New Roman" w:hAnsi="Times New Roman" w:cs="Times New Roman"/>
          <w:b/>
          <w:bCs/>
          <w:u w:val="single"/>
        </w:rPr>
      </w:pPr>
      <w:r w:rsidRPr="005454EA">
        <w:rPr>
          <w:rFonts w:ascii="Times New Roman" w:hAnsi="Times New Roman" w:cs="Times New Roman"/>
          <w:b/>
          <w:bCs/>
          <w:u w:val="single"/>
        </w:rPr>
        <w:t>Additional NSELL Local Rules</w:t>
      </w:r>
    </w:p>
    <w:p w14:paraId="0A69B53B" w14:textId="77777777" w:rsidR="00AB7A85" w:rsidRDefault="005454EA" w:rsidP="002B7D54">
      <w:pPr>
        <w:rPr>
          <w:rFonts w:ascii="Times New Roman" w:eastAsia="Calibri" w:hAnsi="Times New Roman" w:cs="Times New Roman"/>
          <w:color w:val="000000"/>
        </w:rPr>
      </w:pPr>
      <w:r w:rsidRPr="005454EA">
        <w:rPr>
          <w:rFonts w:ascii="Times New Roman" w:eastAsia="Calibri" w:hAnsi="Times New Roman" w:cs="Times New Roman"/>
          <w:color w:val="000000"/>
        </w:rPr>
        <w:t>A batter may not fake bunt, then take a full swing at the ball</w:t>
      </w:r>
      <w:r>
        <w:rPr>
          <w:rFonts w:ascii="Times New Roman" w:eastAsia="Calibri" w:hAnsi="Times New Roman" w:cs="Times New Roman"/>
          <w:color w:val="000000"/>
        </w:rPr>
        <w:t>. (No Slashing Rule)</w:t>
      </w:r>
    </w:p>
    <w:p w14:paraId="58B3B726" w14:textId="11DA9A9A" w:rsidR="005454EA" w:rsidRDefault="005454EA" w:rsidP="002B7D54">
      <w:pPr>
        <w:rPr>
          <w:rFonts w:ascii="Times New Roman" w:eastAsia="Calibri" w:hAnsi="Times New Roman" w:cs="Times New Roman"/>
          <w:color w:val="000000"/>
        </w:rPr>
      </w:pPr>
      <w:r w:rsidRPr="005454EA">
        <w:rPr>
          <w:rFonts w:ascii="Times New Roman" w:eastAsia="Calibri" w:hAnsi="Times New Roman" w:cs="Times New Roman"/>
          <w:color w:val="000000"/>
        </w:rPr>
        <w:t>Games should be delayed up to fifteen minutes to wait for each team to have 8 players</w:t>
      </w:r>
      <w:r>
        <w:rPr>
          <w:rFonts w:ascii="Times New Roman" w:eastAsia="Calibri" w:hAnsi="Times New Roman" w:cs="Times New Roman"/>
          <w:color w:val="000000"/>
        </w:rPr>
        <w:t xml:space="preserve">. </w:t>
      </w:r>
      <w:r w:rsidRPr="005454EA">
        <w:rPr>
          <w:rFonts w:ascii="Times New Roman" w:eastAsia="Calibri" w:hAnsi="Times New Roman" w:cs="Times New Roman"/>
          <w:color w:val="000000"/>
        </w:rPr>
        <w:t>After 15 minutes, if only one team has at least 8 players, the NSELL Board of Directors deems that team the winner by forfeiture.</w:t>
      </w:r>
    </w:p>
    <w:p w14:paraId="403EE085" w14:textId="70BA5CA7" w:rsidR="00AB7A85" w:rsidRDefault="00AB7A85" w:rsidP="002B7D54">
      <w:pPr>
        <w:rPr>
          <w:rFonts w:ascii="Times New Roman" w:eastAsia="Calibri" w:hAnsi="Times New Roman" w:cs="Times New Roman"/>
          <w:color w:val="000000"/>
        </w:rPr>
      </w:pPr>
      <w:r>
        <w:rPr>
          <w:rFonts w:ascii="Times New Roman" w:eastAsia="Calibri" w:hAnsi="Times New Roman" w:cs="Times New Roman"/>
          <w:color w:val="000000"/>
        </w:rPr>
        <w:t>For interleague games, t</w:t>
      </w:r>
      <w:r w:rsidRPr="00AB7A85">
        <w:rPr>
          <w:rFonts w:ascii="Times New Roman" w:eastAsia="Calibri" w:hAnsi="Times New Roman" w:cs="Times New Roman"/>
          <w:color w:val="000000"/>
        </w:rPr>
        <w:t xml:space="preserve">he home team’s </w:t>
      </w:r>
      <w:r>
        <w:rPr>
          <w:rFonts w:ascii="Times New Roman" w:eastAsia="Calibri" w:hAnsi="Times New Roman" w:cs="Times New Roman"/>
          <w:color w:val="000000"/>
        </w:rPr>
        <w:t xml:space="preserve">league </w:t>
      </w:r>
      <w:r w:rsidRPr="00AB7A85">
        <w:rPr>
          <w:rFonts w:ascii="Times New Roman" w:eastAsia="Calibri" w:hAnsi="Times New Roman" w:cs="Times New Roman"/>
          <w:color w:val="000000"/>
        </w:rPr>
        <w:t>rules are in effect.</w:t>
      </w:r>
    </w:p>
    <w:p w14:paraId="3A900735" w14:textId="5760AF8C" w:rsidR="00AB7A85" w:rsidRDefault="00AB7A85" w:rsidP="002B7D54">
      <w:pPr>
        <w:rPr>
          <w:rFonts w:ascii="Times New Roman" w:eastAsia="Calibri" w:hAnsi="Times New Roman" w:cs="Times New Roman"/>
          <w:color w:val="000000"/>
        </w:rPr>
      </w:pPr>
      <w:r w:rsidRPr="00AB7A85">
        <w:rPr>
          <w:rFonts w:ascii="Times New Roman" w:eastAsia="Calibri" w:hAnsi="Times New Roman" w:cs="Times New Roman"/>
          <w:color w:val="000000"/>
        </w:rPr>
        <w:t>NSELL has a zero-tolerance policy related to all participants, including umpires. Managers and coaches shall not complain, make comments, or in any way criticize the umpires.  All people associated with the team shall support the umpires.  Managers and coaches are responsible for the conduct of their players and parents. Umpire complaints shall be directed to the Commissioner and/or the Umpire-in-Chief.</w:t>
      </w:r>
    </w:p>
    <w:p w14:paraId="1B01C591" w14:textId="77777777" w:rsidR="005454EA" w:rsidRDefault="005454EA" w:rsidP="002B7D54">
      <w:pPr>
        <w:rPr>
          <w:rFonts w:ascii="Times New Roman" w:eastAsia="Calibri" w:hAnsi="Times New Roman" w:cs="Times New Roman"/>
          <w:color w:val="000000"/>
        </w:rPr>
      </w:pPr>
    </w:p>
    <w:p w14:paraId="4E288360" w14:textId="7141125C" w:rsidR="005454EA" w:rsidRPr="005454EA" w:rsidRDefault="005454EA" w:rsidP="002B7D54">
      <w:pPr>
        <w:rPr>
          <w:rFonts w:ascii="Times New Roman" w:hAnsi="Times New Roman" w:cs="Times New Roman"/>
        </w:rPr>
      </w:pPr>
      <w:r>
        <w:rPr>
          <w:rFonts w:ascii="Times New Roman" w:eastAsia="Calibri" w:hAnsi="Times New Roman" w:cs="Times New Roman"/>
          <w:color w:val="000000"/>
        </w:rPr>
        <w:t>Last update: April 2026</w:t>
      </w:r>
    </w:p>
    <w:p w14:paraId="15AD7370" w14:textId="77777777" w:rsidR="002B7D54" w:rsidRPr="002B7D54" w:rsidRDefault="002B7D54" w:rsidP="002B7D54">
      <w:pPr>
        <w:rPr>
          <w:rFonts w:ascii="Times New Roman" w:hAnsi="Times New Roman" w:cs="Times New Roman"/>
        </w:rPr>
      </w:pPr>
    </w:p>
    <w:sectPr w:rsidR="002B7D54" w:rsidRPr="002B7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3E40"/>
    <w:multiLevelType w:val="multilevel"/>
    <w:tmpl w:val="D136C508"/>
    <w:lvl w:ilvl="0">
      <w:start w:val="1"/>
      <w:numFmt w:val="decimal"/>
      <w:lvlText w:val="%1."/>
      <w:lvlJc w:val="left"/>
      <w:pPr>
        <w:ind w:left="99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226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BD"/>
    <w:rsid w:val="000D4C33"/>
    <w:rsid w:val="00227F64"/>
    <w:rsid w:val="002665BD"/>
    <w:rsid w:val="002B7D54"/>
    <w:rsid w:val="00315E21"/>
    <w:rsid w:val="004A0F91"/>
    <w:rsid w:val="005454EA"/>
    <w:rsid w:val="006E408A"/>
    <w:rsid w:val="00AB7A85"/>
    <w:rsid w:val="00B739B7"/>
    <w:rsid w:val="00D237C8"/>
    <w:rsid w:val="00E44969"/>
    <w:rsid w:val="00EC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E332"/>
  <w15:chartTrackingRefBased/>
  <w15:docId w15:val="{9AF56DC5-160B-4F16-A260-6A954631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5BD"/>
    <w:rPr>
      <w:rFonts w:eastAsiaTheme="majorEastAsia" w:cstheme="majorBidi"/>
      <w:color w:val="272727" w:themeColor="text1" w:themeTint="D8"/>
    </w:rPr>
  </w:style>
  <w:style w:type="paragraph" w:styleId="Title">
    <w:name w:val="Title"/>
    <w:basedOn w:val="Normal"/>
    <w:next w:val="Normal"/>
    <w:link w:val="TitleChar"/>
    <w:uiPriority w:val="10"/>
    <w:qFormat/>
    <w:rsid w:val="0026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5BD"/>
    <w:pPr>
      <w:spacing w:before="160"/>
      <w:jc w:val="center"/>
    </w:pPr>
    <w:rPr>
      <w:i/>
      <w:iCs/>
      <w:color w:val="404040" w:themeColor="text1" w:themeTint="BF"/>
    </w:rPr>
  </w:style>
  <w:style w:type="character" w:customStyle="1" w:styleId="QuoteChar">
    <w:name w:val="Quote Char"/>
    <w:basedOn w:val="DefaultParagraphFont"/>
    <w:link w:val="Quote"/>
    <w:uiPriority w:val="29"/>
    <w:rsid w:val="002665BD"/>
    <w:rPr>
      <w:i/>
      <w:iCs/>
      <w:color w:val="404040" w:themeColor="text1" w:themeTint="BF"/>
    </w:rPr>
  </w:style>
  <w:style w:type="paragraph" w:styleId="ListParagraph">
    <w:name w:val="List Paragraph"/>
    <w:basedOn w:val="Normal"/>
    <w:uiPriority w:val="34"/>
    <w:qFormat/>
    <w:rsid w:val="002665BD"/>
    <w:pPr>
      <w:ind w:left="720"/>
      <w:contextualSpacing/>
    </w:pPr>
  </w:style>
  <w:style w:type="character" w:styleId="IntenseEmphasis">
    <w:name w:val="Intense Emphasis"/>
    <w:basedOn w:val="DefaultParagraphFont"/>
    <w:uiPriority w:val="21"/>
    <w:qFormat/>
    <w:rsid w:val="002665BD"/>
    <w:rPr>
      <w:i/>
      <w:iCs/>
      <w:color w:val="0F4761" w:themeColor="accent1" w:themeShade="BF"/>
    </w:rPr>
  </w:style>
  <w:style w:type="paragraph" w:styleId="IntenseQuote">
    <w:name w:val="Intense Quote"/>
    <w:basedOn w:val="Normal"/>
    <w:next w:val="Normal"/>
    <w:link w:val="IntenseQuoteChar"/>
    <w:uiPriority w:val="30"/>
    <w:qFormat/>
    <w:rsid w:val="0026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5BD"/>
    <w:rPr>
      <w:i/>
      <w:iCs/>
      <w:color w:val="0F4761" w:themeColor="accent1" w:themeShade="BF"/>
    </w:rPr>
  </w:style>
  <w:style w:type="character" w:styleId="IntenseReference">
    <w:name w:val="Intense Reference"/>
    <w:basedOn w:val="DefaultParagraphFont"/>
    <w:uiPriority w:val="32"/>
    <w:qFormat/>
    <w:rsid w:val="002665BD"/>
    <w:rPr>
      <w:b/>
      <w:bCs/>
      <w:smallCaps/>
      <w:color w:val="0F4761" w:themeColor="accent1" w:themeShade="BF"/>
      <w:spacing w:val="5"/>
    </w:rPr>
  </w:style>
  <w:style w:type="character" w:styleId="SubtleReference">
    <w:name w:val="Subtle Reference"/>
    <w:basedOn w:val="DefaultParagraphFont"/>
    <w:uiPriority w:val="31"/>
    <w:qFormat/>
    <w:rsid w:val="005454E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713223">
      <w:bodyDiv w:val="1"/>
      <w:marLeft w:val="0"/>
      <w:marRight w:val="0"/>
      <w:marTop w:val="0"/>
      <w:marBottom w:val="0"/>
      <w:divBdr>
        <w:top w:val="none" w:sz="0" w:space="0" w:color="auto"/>
        <w:left w:val="none" w:sz="0" w:space="0" w:color="auto"/>
        <w:bottom w:val="none" w:sz="0" w:space="0" w:color="auto"/>
        <w:right w:val="none" w:sz="0" w:space="0" w:color="auto"/>
      </w:divBdr>
    </w:div>
    <w:div w:id="1562062202">
      <w:bodyDiv w:val="1"/>
      <w:marLeft w:val="0"/>
      <w:marRight w:val="0"/>
      <w:marTop w:val="0"/>
      <w:marBottom w:val="0"/>
      <w:divBdr>
        <w:top w:val="none" w:sz="0" w:space="0" w:color="auto"/>
        <w:left w:val="none" w:sz="0" w:space="0" w:color="auto"/>
        <w:bottom w:val="none" w:sz="0" w:space="0" w:color="auto"/>
        <w:right w:val="none" w:sz="0" w:space="0" w:color="auto"/>
      </w:divBdr>
    </w:div>
    <w:div w:id="21421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Tortorice</dc:creator>
  <cp:keywords/>
  <dc:description/>
  <cp:lastModifiedBy>Dan Tortorice</cp:lastModifiedBy>
  <cp:revision>5</cp:revision>
  <dcterms:created xsi:type="dcterms:W3CDTF">2026-03-31T13:08:00Z</dcterms:created>
  <dcterms:modified xsi:type="dcterms:W3CDTF">2026-04-02T13:26:00Z</dcterms:modified>
</cp:coreProperties>
</file>